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4EF" w:rsidRDefault="00EA34EF" w:rsidP="00EA34EF">
      <w:pPr>
        <w:pStyle w:val="a3"/>
      </w:pPr>
      <w:r>
        <w:t>О. Оксикбаев</w:t>
      </w:r>
      <w:r>
        <w:br/>
        <w:t>Выступление Омархана Оксикбаева на торжественном заседании Счетного комитета, приуроченном к 20-летию Независимости Казахстана</w:t>
      </w:r>
    </w:p>
    <w:p w:rsidR="00EA34EF" w:rsidRDefault="00EA34EF" w:rsidP="00EA34EF">
      <w:pPr>
        <w:pStyle w:val="a3"/>
      </w:pPr>
      <w:r>
        <w:t>М. Саткалиев</w:t>
      </w:r>
      <w:r>
        <w:br/>
        <w:t>Роль финансового контроля в повышении финансовой стабильности страны</w:t>
      </w:r>
      <w:r>
        <w:br/>
        <w:t>В статье рассмотрены вопросы эффективности системы управления государственными финансовыми ресурсами, проведен анализ влияния исполнения республиканского бюджета на макроэкономическое развитие государства. Автором подчеркивается роль финансового контроля как одного из инструментов обеспечения экономической стабильности государства.</w:t>
      </w:r>
    </w:p>
    <w:p w:rsidR="00EA34EF" w:rsidRDefault="00EA34EF" w:rsidP="00EA34EF">
      <w:pPr>
        <w:pStyle w:val="a3"/>
      </w:pPr>
      <w:r>
        <w:t>Становление и развитие государственного финансового контроля независимого Казахстана (инфографика)</w:t>
      </w:r>
    </w:p>
    <w:p w:rsidR="00EA34EF" w:rsidRDefault="00EA34EF" w:rsidP="00EA34EF">
      <w:pPr>
        <w:pStyle w:val="a3"/>
      </w:pPr>
      <w:r>
        <w:t>З. Загоскина</w:t>
      </w:r>
      <w:r>
        <w:br/>
        <w:t>Государственный аудит – новая ступень модернизации государственного финансового контроля</w:t>
      </w:r>
      <w:r>
        <w:br/>
        <w:t>Реформирование бухгалтерского учета государственного сектора в соответствии с требованиями международных стандартов является объективной необходимостью, способствующей реализации одной из задач, обозначенных Президентом страны, - создание прозрачной и ясной системы управления активами государства. Полноценное внедрение МСФООС в государственный сектор невозможно без соответствующей ориентации государственного финансового контроля на международные стандарты аудита. В статье обозначен ряд проблем, препятствующих внедрению единой учетной политики методом начисления, и отражены пути исключения возможных рисков.</w:t>
      </w:r>
    </w:p>
    <w:p w:rsidR="00EA34EF" w:rsidRDefault="00EA34EF" w:rsidP="00EA34EF">
      <w:pPr>
        <w:pStyle w:val="a3"/>
      </w:pPr>
      <w:r>
        <w:t>А. Мусакулов, Р. Молдагаипов</w:t>
      </w:r>
      <w:r>
        <w:br/>
        <w:t>Наука и госфинконтроль: взаимодействие для эффективного развития</w:t>
      </w:r>
    </w:p>
    <w:p w:rsidR="00EA34EF" w:rsidRDefault="00EA34EF" w:rsidP="00EA34EF">
      <w:pPr>
        <w:pStyle w:val="a3"/>
      </w:pPr>
      <w:r>
        <w:t>М. Арзаева</w:t>
      </w:r>
      <w:r>
        <w:br/>
        <w:t>Налоговая нагрузка и ее влияние на экономику</w:t>
      </w:r>
      <w:r>
        <w:br/>
        <w:t>В данной статье рассмотрены налоговая нагрузка и методика ее определения, а также ее влияние на развитие экономики, в том числе на деятельность хозяйствующих субъектов.</w:t>
      </w:r>
    </w:p>
    <w:p w:rsidR="00EA34EF" w:rsidRDefault="00EA34EF" w:rsidP="00EA34EF">
      <w:pPr>
        <w:pStyle w:val="a3"/>
      </w:pPr>
      <w:r>
        <w:t>М. Каменова, К. Ахметова</w:t>
      </w:r>
      <w:r>
        <w:br/>
        <w:t>Развитие предпринимательства – основа формирования конкурентоспособной экономики</w:t>
      </w:r>
      <w:r>
        <w:br/>
        <w:t>В статье рассматриваются вопросы роли и значения предпринимательства для создания конкурентоспособной экономики. Анализируется опыт развитых стран по поддержке и стимулированию развития МСБ и возможность его использования в Казахстане.</w:t>
      </w:r>
    </w:p>
    <w:p w:rsidR="00EA34EF" w:rsidRDefault="00EA34EF" w:rsidP="00EA34EF">
      <w:pPr>
        <w:pStyle w:val="a3"/>
      </w:pPr>
      <w:r>
        <w:t>М. Султанова, Ж. Кенжин</w:t>
      </w:r>
      <w:r>
        <w:br/>
        <w:t>Пути совершенствования управления финансовыми ресурсами банков</w:t>
      </w:r>
      <w:r>
        <w:br/>
        <w:t>В статье исследованы порядок и объемы финансовой подержки, необходимой для стабилизации банковского сектора. В таком случае одним из условий государственной поддержки видится увеличение капитала самими акционернами банка. На основе оценки рисков ликвидности банков разроботана методика планирования ликвидности.</w:t>
      </w:r>
    </w:p>
    <w:p w:rsidR="00EA34EF" w:rsidRDefault="00EA34EF" w:rsidP="00EA34EF">
      <w:pPr>
        <w:pStyle w:val="a3"/>
      </w:pPr>
      <w:r>
        <w:t>Ж. Окасова</w:t>
      </w:r>
      <w:r>
        <w:br/>
        <w:t>Гармонизация налога на добавленную стоимость в условиях Таможенного союза</w:t>
      </w:r>
      <w:r>
        <w:br/>
        <w:t>В данной статье рассматривается гармонизация налога на добавленную стоимость, которая является необходимым в связи с вступлением Казахстана в Таможенный Союз.</w:t>
      </w:r>
    </w:p>
    <w:p w:rsidR="00EA34EF" w:rsidRDefault="00EA34EF" w:rsidP="00EA34EF">
      <w:pPr>
        <w:pStyle w:val="a3"/>
      </w:pPr>
      <w:r>
        <w:lastRenderedPageBreak/>
        <w:t>Р. Молдагаипов, А. Жакенова</w:t>
      </w:r>
      <w:r>
        <w:br/>
        <w:t>Роль субсидий в выполнении государственных функций и реализации социально-экономических задач развития государства</w:t>
      </w:r>
      <w:r>
        <w:br/>
        <w:t>В статье рассмотрен процесс субсидирования, а также принципы и виды субсидий, используемые как в мировой практике, так и в Республике Казахстан.</w:t>
      </w:r>
    </w:p>
    <w:p w:rsidR="00EA34EF" w:rsidRDefault="00EA34EF" w:rsidP="00EA34EF">
      <w:pPr>
        <w:pStyle w:val="a3"/>
      </w:pPr>
      <w:r>
        <w:t>Э. Исабаева</w:t>
      </w:r>
      <w:r>
        <w:br/>
        <w:t>Некоторые проблемы налоговой системы в условиях глобализации</w:t>
      </w:r>
      <w:r>
        <w:br/>
        <w:t>Создание Таможенного союза в условиях глобализации – это объективный процесс. Но нужно всегда, и в первую очередь, учитывать собственные интересы и национальные особенности, а также следовать новым экономическим законам в условиях глобализации. В связи с этим данная статья рассматривает некоторые проблемы налоговой системы в условиях глобализации.</w:t>
      </w:r>
    </w:p>
    <w:p w:rsidR="00EA34EF" w:rsidRDefault="00EA34EF" w:rsidP="00EA34EF">
      <w:pPr>
        <w:pStyle w:val="a3"/>
      </w:pPr>
      <w:r>
        <w:t>А. Шахарова</w:t>
      </w:r>
      <w:r>
        <w:br/>
        <w:t>Реформы бухгалтерского учета в Республике Казахстан</w:t>
      </w:r>
      <w:r>
        <w:br/>
        <w:t>В статье рассматриваются этапы реформирования бухгалтерского учета в Казахстане, нормативно-правовые основы процесса перехода на международные стандарты финансовой отчетности, а также вопросы по подготовке специалистов в области бухгалтерского учета.</w:t>
      </w:r>
    </w:p>
    <w:p w:rsidR="00EA34EF" w:rsidRDefault="00EA34EF" w:rsidP="00EA34EF">
      <w:pPr>
        <w:pStyle w:val="a3"/>
      </w:pPr>
      <w:r>
        <w:t>Г. Кулмурзинова</w:t>
      </w:r>
      <w:r>
        <w:br/>
        <w:t>Национальные институты развития как инструмент государственной поддержки индустриально-инновационной деятельности</w:t>
      </w:r>
      <w:r>
        <w:br/>
        <w:t>В статье дан анализ государственных мер регулирующего и стимулирующего воздействия, способствующих повышению индустриально-инновационной активности. Рассмотрены направления деятельности институтов развития Казахстана, как одного из инструментов взаимодействия государства и бизнеса при модернизации экономики. Поднимаются вопросы эффективности вложений государственных средств в индустриально-инновационные проекты и результативности взаимодействия государства с коммерческим сектором.</w:t>
      </w:r>
    </w:p>
    <w:p w:rsidR="00EA34EF" w:rsidRDefault="00EA34EF" w:rsidP="00EA34EF">
      <w:pPr>
        <w:pStyle w:val="a3"/>
      </w:pPr>
      <w:r>
        <w:t>Выпуск № 3 (12), сентябрь 2011</w:t>
      </w:r>
    </w:p>
    <w:p w:rsidR="00EA34EF" w:rsidRDefault="00EA34EF" w:rsidP="00EA34EF">
      <w:pPr>
        <w:pStyle w:val="a3"/>
      </w:pPr>
      <w:r>
        <w:t>В НОМЕРЕ:</w:t>
      </w:r>
    </w:p>
    <w:p w:rsidR="00EA34EF" w:rsidRDefault="00EA34EF" w:rsidP="00EA34EF">
      <w:pPr>
        <w:pStyle w:val="a3"/>
      </w:pPr>
      <w:r>
        <w:t>О. Оксикбаев</w:t>
      </w:r>
      <w:r>
        <w:br/>
        <w:t>Финансовый контроль в регионах: новый виток развития</w:t>
      </w:r>
    </w:p>
    <w:p w:rsidR="00EA34EF" w:rsidRDefault="00EA34EF" w:rsidP="00EA34EF">
      <w:pPr>
        <w:pStyle w:val="a3"/>
      </w:pPr>
      <w:r>
        <w:t>В статье проводится анализ изменений, произошедших в системе внешнего государственного финансового контроля в регионах. Автором рассмотрены основные проблемы осуществления государственного финансового контроля на местах и обозначены перспективы развития и взаимодействия органов государственного финансового контроля.</w:t>
      </w:r>
    </w:p>
    <w:p w:rsidR="00EA34EF" w:rsidRDefault="00EA34EF" w:rsidP="00EA34EF">
      <w:pPr>
        <w:pStyle w:val="a3"/>
      </w:pPr>
      <w:r>
        <w:t>З. Загоскина, С. Кузгибекова</w:t>
      </w:r>
    </w:p>
    <w:p w:rsidR="00EA34EF" w:rsidRDefault="00EA34EF" w:rsidP="00EA34EF">
      <w:pPr>
        <w:pStyle w:val="a3"/>
      </w:pPr>
      <w:r>
        <w:t>Становление и развитие внешнего государственного финансового контроля за исполнением местного бюджета</w:t>
      </w:r>
    </w:p>
    <w:p w:rsidR="00EA34EF" w:rsidRDefault="00EA34EF" w:rsidP="00EA34EF">
      <w:pPr>
        <w:pStyle w:val="a3"/>
      </w:pPr>
      <w:r>
        <w:t xml:space="preserve">Статья посвящена новому органу внешнего государственного финансового контролю на местном уровне, который является неотъемлемым элементом системы ГФК и правового </w:t>
      </w:r>
      <w:r>
        <w:lastRenderedPageBreak/>
        <w:t>государства, а также важнейшей функцией управления экономикой. Становление и развитие ревизионной комиссии должно содействовать успешной реализации государственной финансовой политики и соблюдению законности, целесообразности и эффективности использования средств местных бюджетов и, соответственно, развитию регионов.</w:t>
      </w:r>
    </w:p>
    <w:p w:rsidR="00EA34EF" w:rsidRDefault="00EA34EF" w:rsidP="00EA34EF">
      <w:pPr>
        <w:pStyle w:val="a3"/>
      </w:pPr>
      <w:r>
        <w:t>Г. Тусибаева</w:t>
      </w:r>
    </w:p>
    <w:p w:rsidR="00EA34EF" w:rsidRDefault="00EA34EF" w:rsidP="00EA34EF">
      <w:pPr>
        <w:pStyle w:val="a3"/>
      </w:pPr>
      <w:r>
        <w:t>Система качества в аудиторской организации</w:t>
      </w:r>
    </w:p>
    <w:p w:rsidR="00EA34EF" w:rsidRDefault="00EA34EF" w:rsidP="00EA34EF">
      <w:pPr>
        <w:pStyle w:val="a3"/>
      </w:pPr>
      <w:r>
        <w:t>Контроль - это всегда вторичная категория, а система контроля качества является, безусловно, надстройкой в сложном иерархическом построении внутрифирменных связей. Базисом (объектом контроля) будет являться система качества в организации. В статье раскрывается понятие и уровни системы качества аудита. Описывается понимание качества аудита и контроля.</w:t>
      </w:r>
    </w:p>
    <w:p w:rsidR="00EA34EF" w:rsidRDefault="00EA34EF" w:rsidP="00EA34EF">
      <w:pPr>
        <w:pStyle w:val="a3"/>
      </w:pPr>
      <w:r>
        <w:t>З. Загоскина</w:t>
      </w:r>
      <w:r>
        <w:br/>
        <w:t>Современная роль службы внутреннего контроля в управлении деятельностью государственного/исполнительного органа</w:t>
      </w:r>
      <w:r>
        <w:br/>
        <w:t>В статье, посвященной современной роли службы внутреннего контроля в управлении деятельностью государственного/исполнительного органа подробно освещены актуальные проблемы, негативно влияющие на развитие служб внутреннего контроля. Большое внимание уделено практическим рекомендациям, направленным на модернизацию деятельности служб внутреннего контроля.</w:t>
      </w:r>
    </w:p>
    <w:p w:rsidR="00EA34EF" w:rsidRDefault="00EA34EF" w:rsidP="00EA34EF">
      <w:pPr>
        <w:pStyle w:val="a3"/>
      </w:pPr>
      <w:r>
        <w:t>С. Ахметжанова, Д. Тілеуберген, М. Тусупбеков, К. Сагинбекова</w:t>
      </w:r>
      <w:r>
        <w:br/>
        <w:t>Анализ влияния мер государственной поддержки по оздоровлению действующих конкурентоспособных предприятий Республики Казахстан</w:t>
      </w:r>
      <w:r>
        <w:br/>
        <w:t>В данной статье проводится анализ влияния реализации Программы посткризисного восстановления (оздоровление конкурентоспособных предприятий) в Республике Казахстан на развитие предпринимательства и конкурентоспособность отраслей экономики.</w:t>
      </w:r>
    </w:p>
    <w:p w:rsidR="00EA34EF" w:rsidRDefault="00EA34EF" w:rsidP="00EA34EF">
      <w:pPr>
        <w:pStyle w:val="a3"/>
      </w:pPr>
      <w:r>
        <w:t>А. Джумасейтова</w:t>
      </w:r>
      <w:r>
        <w:br/>
        <w:t>Теоретические подходы экономического интеграционного развития</w:t>
      </w:r>
      <w:r>
        <w:br/>
        <w:t>В статье рассмотрены основные предпосылки формирования интеграционных союзов. На основе этапов формирования интеграционных отношений проведен анализ направления интеграционной политики.</w:t>
      </w:r>
    </w:p>
    <w:p w:rsidR="00EA34EF" w:rsidRDefault="00EA34EF" w:rsidP="00EA34EF">
      <w:pPr>
        <w:pStyle w:val="a3"/>
      </w:pPr>
      <w:r>
        <w:t>Н. Карабаева</w:t>
      </w:r>
      <w:r>
        <w:br/>
        <w:t>Повышение профессионализма работников – залог укрепления потенциала ревизионных комиссий</w:t>
      </w:r>
      <w:r>
        <w:br/>
        <w:t>В статье подчеркнута важность повышения професионального уровня работников вновь созданных в регионах органов внешнего государственного финансового контроля – ревизионных комиссий.</w:t>
      </w:r>
    </w:p>
    <w:p w:rsidR="00EA34EF" w:rsidRDefault="00EA34EF" w:rsidP="00EA34EF">
      <w:pPr>
        <w:pStyle w:val="a3"/>
      </w:pPr>
      <w:r>
        <w:t>Закон Республики Казахстан от 21 июля 2011 года № 465-IV ЗРК «О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 официальный текст</w:t>
      </w:r>
    </w:p>
    <w:p w:rsidR="00EA34EF" w:rsidRDefault="00EA34EF" w:rsidP="00EA34EF">
      <w:pPr>
        <w:pStyle w:val="a3"/>
      </w:pPr>
      <w:r>
        <w:lastRenderedPageBreak/>
        <w:t>Совершенствование внешнего контроля на местах: мнения из регионов (М. Байбеков, А. Досболов)</w:t>
      </w:r>
    </w:p>
    <w:p w:rsidR="00EA34EF" w:rsidRDefault="00EA34EF" w:rsidP="00EA34EF">
      <w:pPr>
        <w:pStyle w:val="a3"/>
      </w:pPr>
      <w:r>
        <w:t>А. Дубицкий</w:t>
      </w:r>
      <w:r>
        <w:br/>
        <w:t>Будущее – за единым информационным пространством</w:t>
      </w:r>
      <w:r>
        <w:br/>
        <w:t>В статье рассматриваются проблемы создания интегрированной информационной системы государственного финансового контроля.</w:t>
      </w:r>
    </w:p>
    <w:p w:rsidR="00EA34EF" w:rsidRDefault="00EA34EF" w:rsidP="00EA34EF">
      <w:pPr>
        <w:pStyle w:val="a3"/>
      </w:pPr>
      <w:r>
        <w:t>Мировой опыт: региональные органы внешнего государственного финансового контроля (инфографика)</w:t>
      </w:r>
    </w:p>
    <w:p w:rsidR="00EA34EF" w:rsidRDefault="00EA34EF" w:rsidP="00EA34EF">
      <w:pPr>
        <w:pStyle w:val="a3"/>
      </w:pPr>
      <w:r>
        <w:t>А. Карибаева</w:t>
      </w:r>
      <w:r>
        <w:br/>
        <w:t>Мировой опыт государственного финансового контроля на региональном уровне</w:t>
      </w:r>
      <w:r>
        <w:br/>
        <w:t>В статье освещен опыт различных стран в организации и осуществлении внешнего государственного финансового контроля на региональном уровне, исходя из особенностей государственного устройства стран.</w:t>
      </w:r>
    </w:p>
    <w:p w:rsidR="00EA34EF" w:rsidRDefault="00EA34EF" w:rsidP="00EA34EF">
      <w:pPr>
        <w:pStyle w:val="a3"/>
      </w:pPr>
      <w:r>
        <w:t>Выпуск № 2(11), июнь 2011</w:t>
      </w:r>
    </w:p>
    <w:p w:rsidR="00EA34EF" w:rsidRDefault="00EA34EF" w:rsidP="00EA34EF">
      <w:pPr>
        <w:pStyle w:val="a3"/>
      </w:pPr>
      <w:r>
        <w:t>В НОМЕРЕ:</w:t>
      </w:r>
    </w:p>
    <w:p w:rsidR="00EA34EF" w:rsidRDefault="00EA34EF" w:rsidP="00EA34EF">
      <w:pPr>
        <w:pStyle w:val="a3"/>
      </w:pPr>
      <w:r>
        <w:t>З. Загоскина</w:t>
      </w:r>
      <w:r>
        <w:br/>
        <w:t>Проблемы и рекомендации эффективности управления активами государства</w:t>
      </w:r>
    </w:p>
    <w:p w:rsidR="00EA34EF" w:rsidRDefault="00EA34EF" w:rsidP="00EA34EF">
      <w:pPr>
        <w:pStyle w:val="a3"/>
      </w:pPr>
      <w:r>
        <w:t>В статье обозначены проблемы, связанные с использованием квазигосударственным сектором бюджетных средств и активов государства, а также приводятся рекомендации по повышению эффективности управления госактивами.</w:t>
      </w:r>
    </w:p>
    <w:p w:rsidR="00EA34EF" w:rsidRDefault="00EA34EF" w:rsidP="00EA34EF">
      <w:pPr>
        <w:pStyle w:val="a3"/>
      </w:pPr>
      <w:r>
        <w:t>Итоги контроля эффективности и оценки результатов Государственной программы развития сельских территорий Республики Казахстан на 2004-2010 годы</w:t>
      </w:r>
    </w:p>
    <w:p w:rsidR="00EA34EF" w:rsidRDefault="00EA34EF" w:rsidP="00EA34EF">
      <w:pPr>
        <w:pStyle w:val="a3"/>
      </w:pPr>
      <w:r>
        <w:t>Совершенствование органов внешнего государственного финансового контроля в регионах</w:t>
      </w:r>
    </w:p>
    <w:p w:rsidR="00EA34EF" w:rsidRDefault="00EA34EF" w:rsidP="00EA34EF">
      <w:pPr>
        <w:pStyle w:val="a3"/>
      </w:pPr>
      <w:r>
        <w:t>А. Мухамедиева. Проверка равными: инструмент улучшения результативности контроля на республиканском и региональном уровнях</w:t>
      </w:r>
    </w:p>
    <w:p w:rsidR="00EA34EF" w:rsidRDefault="00EA34EF" w:rsidP="00EA34EF">
      <w:pPr>
        <w:pStyle w:val="a3"/>
      </w:pPr>
      <w:r>
        <w:t>Peer review (проверка равными) активно используется передовыми ВОФК, так как позволяет обеспечить прозрачность деятельности контрольного органа, сохраняя необходимую степень его независимости. Автор предлагает органам финансового контроля Казахстана практиковать проведение проверок равными с целью повышения результативности контроля. Предлагается должным образом структурировать и документировать процессы peer review, цели которого должны определяться в зависимости от ожидаемых преимуществ. Для Счетного комитета и Ревизионных комиссий определены функции и ожидаемые результаты, которые могут быть взяты за основу проведения пилотных проверок равными. Подчеркивается важность готовности и конструктивности проверяемого контрольного органа к peer review, а также перенос (копирование) успешной проверки на деятельность других государственных органов республики.</w:t>
      </w:r>
    </w:p>
    <w:p w:rsidR="00EA34EF" w:rsidRDefault="00EA34EF" w:rsidP="00EA34EF">
      <w:pPr>
        <w:pStyle w:val="a3"/>
      </w:pPr>
      <w:r>
        <w:t>С. Интыкбаева, К. Турлыгазиев. Таможенный контроль как основная часть государственного финансового контроля</w:t>
      </w:r>
    </w:p>
    <w:p w:rsidR="00EA34EF" w:rsidRDefault="00EA34EF" w:rsidP="00EA34EF">
      <w:pPr>
        <w:pStyle w:val="a3"/>
      </w:pPr>
      <w:r>
        <w:lastRenderedPageBreak/>
        <w:t>В статье рассмотрено современное содержание понятия «финансовый контроль», дана характеристика целям, задачам и функциям государственного финансового контроля. Особое внимание уделено развитию и современному состоянию финансового контроля в Республике Казахстан.</w:t>
      </w:r>
    </w:p>
    <w:p w:rsidR="00EA34EF" w:rsidRDefault="00EA34EF" w:rsidP="00EA34EF">
      <w:pPr>
        <w:pStyle w:val="a3"/>
      </w:pPr>
      <w:r>
        <w:t>Р. Габдуллин</w:t>
      </w:r>
      <w:r>
        <w:br/>
        <w:t>Методология стратегического управления многовекторным развитием национальной экономики</w:t>
      </w:r>
    </w:p>
    <w:p w:rsidR="00EA34EF" w:rsidRDefault="00EA34EF" w:rsidP="00EA34EF">
      <w:pPr>
        <w:pStyle w:val="a3"/>
      </w:pPr>
      <w:r>
        <w:t>В статье рассмотрены и проанализированы взгляды представителей различных школ экономической мысли на процессы сбалансированного экономического роста, а также предложены практические рекомендации с учетом специфики национальных условий развития в посткризисный период.</w:t>
      </w:r>
    </w:p>
    <w:p w:rsidR="00EA34EF" w:rsidRDefault="00EA34EF" w:rsidP="00EA34EF">
      <w:pPr>
        <w:pStyle w:val="a3"/>
      </w:pPr>
      <w:r>
        <w:t>М. Мырзахмет</w:t>
      </w:r>
      <w:r>
        <w:br/>
        <w:t>Инновационное развитие Казахстана и государственный менеджмент</w:t>
      </w:r>
    </w:p>
    <w:p w:rsidR="00EA34EF" w:rsidRDefault="00EA34EF" w:rsidP="00EA34EF">
      <w:pPr>
        <w:pStyle w:val="a3"/>
      </w:pPr>
      <w:r>
        <w:t>В последние годы Казахстан теряет позиции в рейтинге конкурентоспособности. Основной проблемой является низкая производительность труда. Необходимо акцентировать внимание на институт государственного менеджмента, чтобы более эффективно развивать как предприятия с участием государства, так и такие новые формы взаимодействия между государственным и частным секторами, как государственно-частное партнерство.</w:t>
      </w:r>
    </w:p>
    <w:p w:rsidR="00EA34EF" w:rsidRDefault="00EA34EF" w:rsidP="00EA34EF">
      <w:pPr>
        <w:pStyle w:val="a3"/>
      </w:pPr>
      <w:r>
        <w:t>У. Калымбетов</w:t>
      </w:r>
      <w:r>
        <w:br/>
        <w:t>Организация финансового мониторинга в государственных учреждениях как вид финансового контроля</w:t>
      </w:r>
    </w:p>
    <w:p w:rsidR="00EA34EF" w:rsidRDefault="00EA34EF" w:rsidP="00EA34EF">
      <w:pPr>
        <w:pStyle w:val="a3"/>
      </w:pPr>
      <w:r>
        <w:t>Действенным инструментом финансового контроля и исполнения бюджета в государственных учреждениях является организация финансового мониторинга. В статье мониторинг рассматривается как основа и эффективный путь достижения финансового контроля в бюджетной сфере.</w:t>
      </w:r>
    </w:p>
    <w:p w:rsidR="00EA34EF" w:rsidRDefault="00EA34EF" w:rsidP="00EA34EF">
      <w:pPr>
        <w:pStyle w:val="a3"/>
      </w:pPr>
      <w:r>
        <w:t>О. Рахимжанова</w:t>
      </w:r>
      <w:r>
        <w:br/>
        <w:t>Влияние транснациональных корпораций на экономику в условиях глобализации</w:t>
      </w:r>
    </w:p>
    <w:p w:rsidR="00EA34EF" w:rsidRDefault="00EA34EF" w:rsidP="00EA34EF">
      <w:pPr>
        <w:pStyle w:val="a3"/>
      </w:pPr>
      <w:r>
        <w:t>Статья раскрывает основные направления влияния транснациональных корпораций в условиях глобализации мировой экономики. Дана характеристика глобальной экономики как благоприятной среды для слияний и поглощений, раскрыты основные факторы развития ТНК, а также их стратегия и методы завоевания новых рынков и территорий.</w:t>
      </w:r>
    </w:p>
    <w:p w:rsidR="00EA34EF" w:rsidRDefault="00EA34EF" w:rsidP="00EA34EF">
      <w:pPr>
        <w:pStyle w:val="a3"/>
      </w:pPr>
      <w:r>
        <w:t>Д. Чигамбаев</w:t>
      </w:r>
      <w:r>
        <w:br/>
        <w:t>Роль государственных инвестиций в экономике страны</w:t>
      </w:r>
    </w:p>
    <w:p w:rsidR="00EA34EF" w:rsidRDefault="00EA34EF" w:rsidP="00EA34EF">
      <w:pPr>
        <w:pStyle w:val="a3"/>
      </w:pPr>
      <w:r>
        <w:t>В статье отражена роль государственных инвестиций, ориентированных на увеличение благосостояния всех слоев населения путем устойчивого развития экономики Казахстана. В частности, большое внимание уделено участию государственных инвестиций в реализации Стратегии развития и Государственной программы форсированного индустриально-инновационного развития Казахстана. В подтверждение значимости государственных инвестиций, проведена параллель между ростом государственных инвестиций и достижениями Казахстана в социальном и экономическом развитии.</w:t>
      </w:r>
    </w:p>
    <w:p w:rsidR="00EA34EF" w:rsidRDefault="00EA34EF" w:rsidP="00EA34EF">
      <w:pPr>
        <w:pStyle w:val="a3"/>
      </w:pPr>
      <w:r>
        <w:lastRenderedPageBreak/>
        <w:t>Указ Президента Республики Казахстан от 2 мая 2011 года № 67 «О совершенствовании органов внешнего государственного финансового контроля в регионах»: официальный текст</w:t>
      </w:r>
    </w:p>
    <w:p w:rsidR="00EA34EF" w:rsidRDefault="00EA34EF" w:rsidP="00EA34EF">
      <w:pPr>
        <w:pStyle w:val="a3"/>
      </w:pPr>
      <w:r>
        <w:t>А. Мусакулов</w:t>
      </w:r>
      <w:r>
        <w:br/>
        <w:t>Экологический аудит как фактор повышения результативности деятельности природопользователей</w:t>
      </w:r>
    </w:p>
    <w:p w:rsidR="00EA34EF" w:rsidRDefault="00EA34EF" w:rsidP="00EA34EF">
      <w:pPr>
        <w:pStyle w:val="a3"/>
      </w:pPr>
      <w:r>
        <w:t>В статье рассмотрены меры, направленные на охрану окружающей среды за рубежом и в Республике Казахстан. Также, опираясь на опыт зарубежных стран и решения ИНТОСАИ, предложена необходимость предоставления Счетному комитету и ревизионным комиссиям полномочий по осуществлению экологического аудита.</w:t>
      </w:r>
    </w:p>
    <w:p w:rsidR="00EA34EF" w:rsidRDefault="00EA34EF" w:rsidP="00EA34EF">
      <w:pPr>
        <w:pStyle w:val="a3"/>
      </w:pPr>
      <w:r>
        <w:t>С. Джумабаев, М. Бердиходжаева</w:t>
      </w:r>
      <w:r>
        <w:br/>
        <w:t>Международная практика финансового контроля</w:t>
      </w:r>
    </w:p>
    <w:p w:rsidR="00EA34EF" w:rsidRDefault="00EA34EF" w:rsidP="00EA34EF">
      <w:pPr>
        <w:pStyle w:val="a3"/>
      </w:pPr>
      <w:r>
        <w:t>В статье дана краткая характеристика финансового контроля в зарубежных странах. Каждое государство заинтересовано в том, чтобы все его предписания, касающиеся организаций и осуществления финансовой деятельности, были точно и неуклонно выполнены. В каждой стране существуют определенные отличия организации государственного финансового контроля, обусловленные историческими традициями, социальными и экономическими особенностями. Тем не менее, организация и деятельность контрольно-ревизионных сетей в зарубежных странах так или иначе базируется на общих принципах, выраженных многолетним международным опытом.</w:t>
      </w:r>
    </w:p>
    <w:p w:rsidR="00EA34EF" w:rsidRDefault="00EA34EF" w:rsidP="00EA34EF">
      <w:pPr>
        <w:pStyle w:val="a3"/>
      </w:pPr>
      <w:r>
        <w:t>Ф. Сақыпова, Н. Қарабаева</w:t>
      </w:r>
      <w:r>
        <w:br/>
        <w:t>Мировой опыт: Суд счетов Турецкой Республики</w:t>
      </w:r>
    </w:p>
    <w:p w:rsidR="00EA34EF" w:rsidRDefault="00EA34EF" w:rsidP="00EA34EF">
      <w:pPr>
        <w:pStyle w:val="a3"/>
      </w:pPr>
      <w:r>
        <w:t>В статье приведен опыт внешнего государственного финансового контроля Турецкой Республики, со сложившейся исторической практикой и законодательством, соответствующим международным стандартам аудиторской деятельности ИНТОСАИ.</w:t>
      </w:r>
    </w:p>
    <w:p w:rsidR="00EA34EF" w:rsidRDefault="00EA34EF" w:rsidP="00EA34EF">
      <w:pPr>
        <w:pStyle w:val="a3"/>
      </w:pPr>
      <w:r>
        <w:t>Выпуск № 1(10), апрель 2011</w:t>
      </w:r>
    </w:p>
    <w:p w:rsidR="00EA34EF" w:rsidRDefault="00EA34EF" w:rsidP="00EA34EF">
      <w:pPr>
        <w:pStyle w:val="a3"/>
      </w:pPr>
      <w:r>
        <w:t>В НОМЕРЕ:</w:t>
      </w:r>
    </w:p>
    <w:p w:rsidR="00EA34EF" w:rsidRDefault="00EA34EF" w:rsidP="00EA34EF">
      <w:pPr>
        <w:pStyle w:val="a3"/>
      </w:pPr>
      <w:r>
        <w:t>Интервью с Председателем Счетного комитета О. Оксикбаевым</w:t>
      </w:r>
      <w:r>
        <w:br/>
        <w:t>«Эффективный и действенный контроль – важный фактор</w:t>
      </w:r>
      <w:r>
        <w:br/>
        <w:t>государственной стабильности»</w:t>
      </w:r>
    </w:p>
    <w:p w:rsidR="00EA34EF" w:rsidRDefault="00EA34EF" w:rsidP="00EA34EF">
      <w:pPr>
        <w:pStyle w:val="a3"/>
      </w:pPr>
      <w:r>
        <w:t>В текущем году Счетный комитет отмечает 15 лет со дня образования. Сегодня этот орган внешнего государственного финансового контроля можно по праву назвать важным элементом системы государственного управления в республике. Об итогах пройденного пути и перспективах развития государственного финансового контроля в интервью журналу «Мемлекеттік аудит – Государственный аудит» рассказывает Председатель Счетного комитета Омархан Оксикбаев.</w:t>
      </w:r>
    </w:p>
    <w:p w:rsidR="00EA34EF" w:rsidRDefault="00EA34EF" w:rsidP="00EA34EF">
      <w:pPr>
        <w:pStyle w:val="a3"/>
      </w:pPr>
      <w:r>
        <w:t>А. Нурумов</w:t>
      </w:r>
      <w:r>
        <w:br/>
        <w:t>Вехи становления Счетного комитета</w:t>
      </w:r>
    </w:p>
    <w:p w:rsidR="00EA34EF" w:rsidRDefault="00EA34EF" w:rsidP="00EA34EF">
      <w:pPr>
        <w:pStyle w:val="a3"/>
      </w:pPr>
      <w:r>
        <w:t xml:space="preserve">В статье прослеживаются важные этапы становления Счетного комитета как высшего органа финансового контроля через призму воспоминаний автора. Кроме того, автором </w:t>
      </w:r>
      <w:r>
        <w:lastRenderedPageBreak/>
        <w:t>проводится анализ проблем, существующих в современной системе государственного финансового контроля Казахстана.</w:t>
      </w:r>
    </w:p>
    <w:p w:rsidR="00EA34EF" w:rsidRDefault="00EA34EF" w:rsidP="00EA34EF">
      <w:pPr>
        <w:pStyle w:val="a3"/>
      </w:pPr>
      <w:r>
        <w:t>З. Загоскина</w:t>
      </w:r>
      <w:r>
        <w:br/>
        <w:t>Модернизация деятельности высшего органа государственного финансового контроля путем совершенствования бюджетного законодательства</w:t>
      </w:r>
    </w:p>
    <w:p w:rsidR="00EA34EF" w:rsidRDefault="00EA34EF" w:rsidP="00EA34EF">
      <w:pPr>
        <w:pStyle w:val="a3"/>
      </w:pPr>
      <w:r>
        <w:t>В статье рассматриваются этапы модернизации системы государственного финансового контроля Казахстана и предлагаются меры, необходимые для дальнейшего укрепления и совершенствования высшего органа государственного финансового контроля - Счетного комитета.</w:t>
      </w:r>
    </w:p>
    <w:p w:rsidR="00EA34EF" w:rsidRDefault="00EA34EF" w:rsidP="00EA34EF">
      <w:pPr>
        <w:pStyle w:val="a3"/>
      </w:pPr>
      <w:r>
        <w:t>А. Каирбекова</w:t>
      </w:r>
      <w:r>
        <w:br/>
        <w:t>15 лет со дня основания конституционного органа внешнего финансового контроля в Казахстане</w:t>
      </w:r>
    </w:p>
    <w:p w:rsidR="00EA34EF" w:rsidRDefault="00EA34EF" w:rsidP="00EA34EF">
      <w:pPr>
        <w:pStyle w:val="a3"/>
      </w:pPr>
      <w:r>
        <w:t>Статья посвящена 15-летию образования института внешнего независимого контроля в Казахстане. Освещены основы организации Счетного комитета - конституционного органа - и значение развития системы независимого государственного финансового контроля.</w:t>
      </w:r>
    </w:p>
    <w:p w:rsidR="00EA34EF" w:rsidRDefault="00EA34EF" w:rsidP="00EA34EF">
      <w:pPr>
        <w:pStyle w:val="a3"/>
      </w:pPr>
      <w:r>
        <w:t>Б. Аскаров</w:t>
      </w:r>
      <w:r>
        <w:br/>
        <w:t>Независимость – основное условие обеспечения верховенства права и гарантия объективного осуществления контроля</w:t>
      </w:r>
    </w:p>
    <w:p w:rsidR="00EA34EF" w:rsidRDefault="00EA34EF" w:rsidP="00EA34EF">
      <w:pPr>
        <w:pStyle w:val="a3"/>
      </w:pPr>
      <w:r>
        <w:t>Независимость является одним из основополагающих принципов государственного финансового контроля, согласно нормам Лимской декларации руководящих принципов контроля. В статье автор подчеркивает роль и значение данного принципа в деятельности органов внешнего финансового контроля.</w:t>
      </w:r>
    </w:p>
    <w:p w:rsidR="00EA34EF" w:rsidRDefault="00EA34EF" w:rsidP="00EA34EF">
      <w:pPr>
        <w:pStyle w:val="a3"/>
      </w:pPr>
      <w:r>
        <w:t>Е. Турлыбеков</w:t>
      </w:r>
      <w:r>
        <w:br/>
        <w:t>Счетный комитет и Парламент: 15 лет конструктивного взаимодействия</w:t>
      </w:r>
    </w:p>
    <w:p w:rsidR="00EA34EF" w:rsidRDefault="00EA34EF" w:rsidP="00EA34EF">
      <w:pPr>
        <w:pStyle w:val="a3"/>
      </w:pPr>
      <w:r>
        <w:t>В статье освещены основные направления взаимодействия Счетного комитета по контролю за исполнением республиканского бюджета с Парламентом Республики Казахстан. Особое внимание уделено осуществлению контрольной функции Парламента. Приведены примеры сотрудничества аналогичных структур за рубежом</w:t>
      </w:r>
    </w:p>
    <w:p w:rsidR="00EA34EF" w:rsidRDefault="00EA34EF" w:rsidP="00EA34EF">
      <w:pPr>
        <w:pStyle w:val="a3"/>
      </w:pPr>
      <w:r>
        <w:t>В. Ли</w:t>
      </w:r>
      <w:r>
        <w:br/>
        <w:t>Теоретические аспекты развития государственного финансового контроля в Казахстане</w:t>
      </w:r>
    </w:p>
    <w:p w:rsidR="00EA34EF" w:rsidRDefault="00EA34EF" w:rsidP="00EA34EF">
      <w:pPr>
        <w:pStyle w:val="a3"/>
      </w:pPr>
      <w:r>
        <w:t>Целью государственного финансового контроля является обеспечение законности и эффективности использования государственных финансовых ресурсов и государственной собственности. Эффективность контроля определяется отношением достигнутого контролирующим органом результата к величине затраченных ресурсов. Эффективность часто оценивается по общим экономическим и иным результатам деятельности проверяемого объекта. Трудность заключается в том, что не всегда можно четко разграничить результаты контрольной деятельности от результатов деятельности трудовых коллективов и их общественных организаций.</w:t>
      </w:r>
    </w:p>
    <w:p w:rsidR="00EA34EF" w:rsidRDefault="00EA34EF" w:rsidP="00EA34EF">
      <w:pPr>
        <w:pStyle w:val="a3"/>
      </w:pPr>
      <w:r>
        <w:lastRenderedPageBreak/>
        <w:t>Т. Косжанов</w:t>
      </w:r>
      <w:r>
        <w:br/>
        <w:t>Итоги освоения средств, направленных на стабилизацию</w:t>
      </w:r>
      <w:r>
        <w:br/>
        <w:t>экономики и финансовой системы в 2009-2010 годах</w:t>
      </w:r>
    </w:p>
    <w:p w:rsidR="00EA34EF" w:rsidRDefault="00EA34EF" w:rsidP="00EA34EF">
      <w:pPr>
        <w:pStyle w:val="a3"/>
      </w:pPr>
      <w:r>
        <w:t>В статье проводится анализ итогов реализации антикризисной программы. Автор отмечает необходимость определения эффективности затраченных средств и важность принятия новых решений по укреплению экономики в посткризисный период.</w:t>
      </w:r>
    </w:p>
    <w:p w:rsidR="00EA34EF" w:rsidRDefault="00EA34EF" w:rsidP="00EA34EF">
      <w:pPr>
        <w:pStyle w:val="a3"/>
      </w:pPr>
      <w:r>
        <w:t>А. Горяинов</w:t>
      </w:r>
      <w:r>
        <w:br/>
        <w:t>Практика проведения параллельных аудитов с зарубежными высшими органами финансового контроля</w:t>
      </w:r>
    </w:p>
    <w:p w:rsidR="00EA34EF" w:rsidRDefault="00EA34EF" w:rsidP="00EA34EF">
      <w:pPr>
        <w:pStyle w:val="a3"/>
      </w:pPr>
      <w:r>
        <w:t>В статье рассмотрены вопросы проведения параллельного аудита высшими органами финансового контроля Казахстана и других стран, способствующего повышению эффективности использования бюджетных средств и качества работы систем государственного финансового контроля в целом.</w:t>
      </w:r>
    </w:p>
    <w:p w:rsidR="00EA34EF" w:rsidRDefault="00EA34EF" w:rsidP="00EA34EF">
      <w:pPr>
        <w:pStyle w:val="a3"/>
      </w:pPr>
      <w:r>
        <w:t>Интервью с представителями USAID Д. Майнот и Б. Ридом</w:t>
      </w:r>
      <w:r>
        <w:br/>
        <w:t>Счетный комитет и USAID: факторы успешного сотрудничества</w:t>
      </w:r>
    </w:p>
    <w:p w:rsidR="00EA34EF" w:rsidRDefault="00EA34EF" w:rsidP="00EA34EF">
      <w:pPr>
        <w:pStyle w:val="a3"/>
      </w:pPr>
      <w:r>
        <w:t>Одним из государственных органов, с которым USAID тесно взаимодействует в рамках Проекта по повышению конкурентоспособности через экономические реформы, является Счетный комитет. Об основных направлениях сотрудничества USAID и Счетного комитета в интервью журналу «Государственный аудит» рассказали Джефри Майнот, Региональный директор Офиса USAID по экономическому росту, и Брюс Рид, Руководитель Проекта USAID по повышению конкурентоспособности через экономические реформы.</w:t>
      </w:r>
    </w:p>
    <w:p w:rsidR="00EA34EF" w:rsidRDefault="00EA34EF" w:rsidP="00EA34EF">
      <w:pPr>
        <w:pStyle w:val="a3"/>
      </w:pPr>
      <w:r>
        <w:t>А. Усерова</w:t>
      </w:r>
      <w:r>
        <w:br/>
        <w:t>Ревизионная комиссия в системе государственного финансового контроля</w:t>
      </w:r>
    </w:p>
    <w:p w:rsidR="00EA34EF" w:rsidRDefault="00EA34EF" w:rsidP="00EA34EF">
      <w:pPr>
        <w:pStyle w:val="a3"/>
      </w:pPr>
      <w:r>
        <w:t>В статье рассматривается роль и место ревизионной комиссии в системе государственного финансового контроля, ее взаимодействие со Счетным комитетом по контролю за исполнением республиканского бюджета, а также первые результаты деятельности образованного рабочего органа ревизионной комиссии Карагандинского областного маслихата. Автором предлагаются меры по дальнейшему укреплению ревизионной комиссии.</w:t>
      </w:r>
    </w:p>
    <w:p w:rsidR="00EA34EF" w:rsidRDefault="00EA34EF" w:rsidP="00EA34EF">
      <w:pPr>
        <w:pStyle w:val="a3"/>
      </w:pPr>
      <w:r>
        <w:t>Б. Әбдірайым</w:t>
      </w:r>
      <w:r>
        <w:br/>
        <w:t>Подготовка кадров – залог повышения эффективности системы финансового контроля</w:t>
      </w:r>
    </w:p>
    <w:p w:rsidR="00EA34EF" w:rsidRDefault="00EA34EF" w:rsidP="00EA34EF">
      <w:pPr>
        <w:pStyle w:val="a3"/>
      </w:pPr>
      <w:r>
        <w:t>Финансовый контроль является одним из непременных условий успеха экономических реформ и важным инструментом борьбы с коррупцией и правонарушениями в экономической сфере. В статье автор рассматривает актуальные проблемы, существующие в сфере государственного финансового контроля, в частности кадровые вопросы, и предлагает пути их решения.</w:t>
      </w:r>
    </w:p>
    <w:p w:rsidR="00EA34EF" w:rsidRDefault="00EA34EF" w:rsidP="00EA34EF">
      <w:pPr>
        <w:pStyle w:val="a3"/>
      </w:pPr>
      <w:r>
        <w:t>О. Кожаман</w:t>
      </w:r>
      <w:r>
        <w:br/>
        <w:t>Турецкое главное управление по международному сотрудничеству и развитию при Правительстве Турецкой Республики</w:t>
      </w:r>
    </w:p>
    <w:p w:rsidR="00AB06A0" w:rsidRDefault="00AB06A0">
      <w:bookmarkStart w:id="0" w:name="_GoBack"/>
      <w:bookmarkEnd w:id="0"/>
    </w:p>
    <w:sectPr w:rsidR="00AB0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346"/>
    <w:rsid w:val="00521346"/>
    <w:rsid w:val="00AB06A0"/>
    <w:rsid w:val="00EA3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34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34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37773">
      <w:bodyDiv w:val="1"/>
      <w:marLeft w:val="0"/>
      <w:marRight w:val="0"/>
      <w:marTop w:val="0"/>
      <w:marBottom w:val="0"/>
      <w:divBdr>
        <w:top w:val="none" w:sz="0" w:space="0" w:color="auto"/>
        <w:left w:val="none" w:sz="0" w:space="0" w:color="auto"/>
        <w:bottom w:val="none" w:sz="0" w:space="0" w:color="auto"/>
        <w:right w:val="none" w:sz="0" w:space="0" w:color="auto"/>
      </w:divBdr>
      <w:divsChild>
        <w:div w:id="1465195729">
          <w:marLeft w:val="0"/>
          <w:marRight w:val="0"/>
          <w:marTop w:val="0"/>
          <w:marBottom w:val="0"/>
          <w:divBdr>
            <w:top w:val="none" w:sz="0" w:space="0" w:color="auto"/>
            <w:left w:val="none" w:sz="0" w:space="0" w:color="auto"/>
            <w:bottom w:val="none" w:sz="0" w:space="0" w:color="auto"/>
            <w:right w:val="none" w:sz="0" w:space="0" w:color="auto"/>
          </w:divBdr>
          <w:divsChild>
            <w:div w:id="15487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2881</Words>
  <Characters>16427</Characters>
  <Application>Microsoft Office Word</Application>
  <DocSecurity>0</DocSecurity>
  <Lines>136</Lines>
  <Paragraphs>38</Paragraphs>
  <ScaleCrop>false</ScaleCrop>
  <Company>SPecialiST RePack</Company>
  <LinksUpToDate>false</LinksUpToDate>
  <CharactersWithSpaces>19270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2018-10-04T11:07:00Z</dcterms:created>
  <dcterms:modified xsi:type="dcterms:W3CDTF">2018-10-04T11:07:00Z</dcterms:modified>
</cp:coreProperties>
</file>